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92" w:rsidRPr="009D4C92" w:rsidRDefault="00200B69" w:rsidP="009D4C92">
      <w:pPr>
        <w:jc w:val="center"/>
        <w:rPr>
          <w:rFonts w:ascii="GillSans" w:hAnsi="GillSans"/>
          <w:sz w:val="36"/>
        </w:rPr>
      </w:pPr>
      <w:r w:rsidRPr="00200B69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pt;margin-top:59.5pt;width:444pt;height:48.9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:rsidR="005F5F17" w:rsidRDefault="002C6DA6" w:rsidP="00FD1B34">
                  <w:pPr>
                    <w:jc w:val="center"/>
                    <w:rPr>
                      <w:rFonts w:ascii="GillSans" w:hAnsi="GillSans"/>
                      <w:sz w:val="36"/>
                    </w:rPr>
                  </w:pPr>
                  <w:r>
                    <w:rPr>
                      <w:rFonts w:ascii="GillSans" w:hAnsi="GillSans"/>
                      <w:sz w:val="36"/>
                    </w:rPr>
                    <w:t>Trabalho 1</w:t>
                  </w:r>
                </w:p>
                <w:p w:rsidR="00A1393C" w:rsidRPr="00FD1B34" w:rsidRDefault="00A1393C" w:rsidP="00FD1B34">
                  <w:pPr>
                    <w:jc w:val="center"/>
                    <w:rPr>
                      <w:rFonts w:ascii="GillSans" w:hAnsi="GillSans"/>
                      <w:sz w:val="36"/>
                    </w:rPr>
                  </w:pPr>
                  <w:r w:rsidRPr="00A1393C">
                    <w:rPr>
                      <w:rFonts w:ascii="GillSans" w:hAnsi="GillSans"/>
                      <w:sz w:val="36"/>
                    </w:rPr>
                    <w:t>BoxBall Gravity</w:t>
                  </w:r>
                </w:p>
              </w:txbxContent>
            </v:textbox>
            <w10:anchorlock/>
          </v:shape>
        </w:pict>
      </w:r>
      <w:r w:rsidRPr="00200B69">
        <w:rPr>
          <w:lang w:eastAsia="zh-TW"/>
        </w:rPr>
        <w:pict>
          <v:shape id="_x0000_s1027" type="#_x0000_t202" style="position:absolute;left:0;text-align:left;margin-left:79.15pt;margin-top:-15pt;width:295.35pt;height:81.1pt;z-index:251660288;mso-height-percent:200;mso-height-percent:200;mso-width-relative:margin;mso-height-relative:margin" filled="f" stroked="f">
            <v:textbox style="mso-next-textbox:#_x0000_s1027;mso-fit-shape-to-text:t">
              <w:txbxContent>
                <w:p w:rsidR="00515A4B" w:rsidRPr="00FD1B34" w:rsidRDefault="00515A4B" w:rsidP="00FD1B34">
                  <w:pPr>
                    <w:ind w:left="1701" w:hanging="1701"/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</w:pP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t>Projecto e Controlo</w:t>
                  </w: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br/>
                    <w:t>em Lógica Digital</w:t>
                  </w:r>
                </w:p>
              </w:txbxContent>
            </v:textbox>
            <w10:anchorlock/>
          </v:shape>
        </w:pict>
      </w:r>
      <w:r w:rsidR="005F5F17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-561975</wp:posOffset>
            </wp:positionV>
            <wp:extent cx="1019175" cy="2124075"/>
            <wp:effectExtent l="19050" t="0" r="9525" b="0"/>
            <wp:wrapTopAndBottom/>
            <wp:docPr id="1" name="Picture 0" descr="Logo_IST_colo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ST_color.tif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08" w:rsidRPr="00B956C3" w:rsidRDefault="001B1DE9" w:rsidP="00B14BD8">
      <w:pPr>
        <w:jc w:val="center"/>
      </w:pPr>
      <w:r w:rsidRPr="003B19DE">
        <w:rPr>
          <w:b/>
        </w:rPr>
        <w:t>Objectivo:</w:t>
      </w:r>
      <w:r w:rsidRPr="003B19DE">
        <w:t xml:space="preserve"> </w:t>
      </w:r>
      <w:r w:rsidR="00B956C3">
        <w:t>Implementar um jogo na placa DE2.</w:t>
      </w:r>
    </w:p>
    <w:p w:rsidR="00902318" w:rsidRDefault="00902318" w:rsidP="00902318"/>
    <w:p w:rsidR="00563513" w:rsidRDefault="00B956C3" w:rsidP="00681726">
      <w:r>
        <w:t xml:space="preserve">Neste trabalho pretende-se implementar um jogo baseado numa bola </w:t>
      </w:r>
      <w:r w:rsidR="00D13239">
        <w:t xml:space="preserve">que se move </w:t>
      </w:r>
      <w:r>
        <w:t xml:space="preserve">dentro de uma caixa com dois buracos. O display do jogo é efectuado </w:t>
      </w:r>
      <w:r w:rsidR="00D13239">
        <w:t xml:space="preserve">através </w:t>
      </w:r>
      <w:r>
        <w:t xml:space="preserve">de um monitor vga </w:t>
      </w:r>
      <w:r w:rsidR="00D13239">
        <w:t>sendo</w:t>
      </w:r>
      <w:r>
        <w:t xml:space="preserve"> a bola controlada por meio de um acelerómetro.</w:t>
      </w:r>
    </w:p>
    <w:p w:rsidR="00563513" w:rsidRDefault="00563513" w:rsidP="00681726"/>
    <w:p w:rsidR="00B956C3" w:rsidRDefault="00B956C3" w:rsidP="00681726">
      <w:r w:rsidRPr="000A41CD">
        <w:rPr>
          <w:b/>
        </w:rPr>
        <w:t>Display:</w:t>
      </w:r>
      <w:r w:rsidR="00D13239">
        <w:t xml:space="preserve"> A arena de jogo consiste nu</w:t>
      </w:r>
      <w:r>
        <w:t>ma caixa com uma barreira a meio</w:t>
      </w:r>
      <w:r w:rsidR="00223396">
        <w:t xml:space="preserve"> e </w:t>
      </w:r>
      <w:r>
        <w:t>dois buracos, um de cada lado da barreira</w:t>
      </w:r>
      <w:r w:rsidR="00223396">
        <w:t>, de acordo com o seguinte esquema:</w:t>
      </w:r>
    </w:p>
    <w:p w:rsidR="00B956C3" w:rsidRDefault="00200B69" w:rsidP="00681726">
      <w:r>
        <w:rPr>
          <w:noProof/>
          <w:lang w:val="en-US"/>
        </w:rPr>
        <w:pict>
          <v:group id="_x0000_s1036" style="position:absolute;margin-left:0;margin-top:9.8pt;width:159.65pt;height:114.8pt;z-index:251669504;mso-position-horizontal:center" coordorigin="4226,8233" coordsize="3193,2296">
            <v:rect id="_x0000_s1031" style="position:absolute;left:4226;top:8233;width:3193;height:2296" fillcolor="#c4bc96 [2414]"/>
            <v:rect id="_x0000_s1032" style="position:absolute;left:4424;top:8400;width:2745;height:1941"/>
            <v:rect id="_x0000_s1033" style="position:absolute;left:5719;top:8640;width:261;height:1419" fillcolor="#c4bc96 [2414]"/>
            <v:oval id="_x0000_s1034" style="position:absolute;left:4957;top:9172;width:271;height:271" fillcolor="black [3213]"/>
            <v:oval id="_x0000_s1035" style="position:absolute;left:6439;top:9172;width:271;height:271" fillcolor="black [3213]"/>
            <w10:wrap type="topAndBottom"/>
          </v:group>
        </w:pict>
      </w:r>
    </w:p>
    <w:p w:rsidR="00841347" w:rsidRDefault="000A41CD" w:rsidP="00681726">
      <w:r w:rsidRPr="00B9186D">
        <w:rPr>
          <w:b/>
        </w:rPr>
        <w:t>Controle da bola:</w:t>
      </w:r>
      <w:r w:rsidR="00B9186D">
        <w:t xml:space="preserve"> </w:t>
      </w:r>
      <w:r w:rsidR="00DF073D">
        <w:t xml:space="preserve">A aceleração a que a bola se encontra submetida em cada instante é determinada a partir da emulação da inclinação da caixa. A inclinação da caixa </w:t>
      </w:r>
      <w:r w:rsidR="008273D8">
        <w:t>virtual é obtida</w:t>
      </w:r>
      <w:r w:rsidR="00A635CD">
        <w:t xml:space="preserve"> a partir d</w:t>
      </w:r>
      <w:r w:rsidR="00DF073D">
        <w:t xml:space="preserve">a inclinação de um pequeno dispositivo rectangular de controlo que </w:t>
      </w:r>
      <w:r w:rsidR="00841347">
        <w:t xml:space="preserve">contém um acelerómetro, utilizado para estimar a inclinação do dispositivo.  </w:t>
      </w:r>
    </w:p>
    <w:p w:rsidR="000A41CD" w:rsidRDefault="00B9186D" w:rsidP="00841347">
      <w:r>
        <w:t>Crie um pequeno display de teste que mostre a aceleração medida, e.g. uma seta com direcção e magnitude variável ou uma seta por eixo.</w:t>
      </w:r>
      <w:r w:rsidR="000A41CD">
        <w:t xml:space="preserve"> </w:t>
      </w:r>
    </w:p>
    <w:p w:rsidR="00B9186D" w:rsidRDefault="00B9186D" w:rsidP="00B9186D"/>
    <w:p w:rsidR="00B9186D" w:rsidRDefault="000A41CD" w:rsidP="00B9186D">
      <w:r w:rsidRPr="00B9186D">
        <w:rPr>
          <w:b/>
        </w:rPr>
        <w:t>Mecânica do Jogo:</w:t>
      </w:r>
      <w:r w:rsidR="00B9186D">
        <w:t xml:space="preserve"> O jogo inicia-se com uma bola colocada </w:t>
      </w:r>
      <w:r w:rsidR="00223396">
        <w:t>aleatoriamente na</w:t>
      </w:r>
      <w:r w:rsidR="00B9186D">
        <w:t xml:space="preserve"> caixa. A bola em seguida desloca-se </w:t>
      </w:r>
      <w:r w:rsidR="00DF073D">
        <w:t>sempre que haja emulação de inclinação da caixa de</w:t>
      </w:r>
      <w:r w:rsidR="008273D8">
        <w:t xml:space="preserve"> acordo com as leis da mecânica</w:t>
      </w:r>
      <w:r w:rsidR="00DF073D">
        <w:t>.</w:t>
      </w:r>
      <w:r w:rsidR="00B9186D">
        <w:t xml:space="preserve"> A direcção e magnitude da inclinação </w:t>
      </w:r>
      <w:r w:rsidR="00532EA9">
        <w:t>são obtidas</w:t>
      </w:r>
      <w:r w:rsidR="00B9186D">
        <w:t xml:space="preserve"> pela medição dada p</w:t>
      </w:r>
      <w:r w:rsidR="00D13239">
        <w:t xml:space="preserve">elo </w:t>
      </w:r>
      <w:r w:rsidR="00B9186D">
        <w:t>acelerómetro. Sempre que a bola</w:t>
      </w:r>
      <w:r w:rsidR="00E97AEA">
        <w:t xml:space="preserve"> atinge uma parede é reflectida. </w:t>
      </w:r>
      <w:r w:rsidR="00B9186D">
        <w:t>Quando a bol</w:t>
      </w:r>
      <w:r w:rsidR="00D13239">
        <w:t>a atinge um dos dois buracos</w:t>
      </w:r>
      <w:r w:rsidR="00B9186D">
        <w:t xml:space="preserve"> desaparece</w:t>
      </w:r>
      <w:r w:rsidR="00223396">
        <w:t>,</w:t>
      </w:r>
      <w:r w:rsidR="00B9186D">
        <w:t xml:space="preserve"> reaparecendo no buraco do outro lado com uma velocidade aleatória. Sempre que a bola passa por um dos buracos um contador de pontos é incrementado</w:t>
      </w:r>
    </w:p>
    <w:p w:rsidR="000A41CD" w:rsidRDefault="000A41CD" w:rsidP="00681726"/>
    <w:p w:rsidR="00B9186D" w:rsidRDefault="00B9186D" w:rsidP="00681726">
      <w:r w:rsidRPr="009D4C92">
        <w:rPr>
          <w:b/>
        </w:rPr>
        <w:t>Controlos:</w:t>
      </w:r>
      <w:r>
        <w:t xml:space="preserve"> Reset, start</w:t>
      </w:r>
      <w:r w:rsidR="00A1393C">
        <w:t>, actuados por botões de pressão.</w:t>
      </w:r>
    </w:p>
    <w:p w:rsidR="000A41CD" w:rsidRDefault="000A41CD" w:rsidP="00681726"/>
    <w:p w:rsidR="002B570A" w:rsidRDefault="000A41CD" w:rsidP="00681726">
      <w:r w:rsidRPr="009D4C92">
        <w:rPr>
          <w:b/>
        </w:rPr>
        <w:t>Módulos extra:</w:t>
      </w:r>
      <w:r w:rsidR="00B9186D">
        <w:t xml:space="preserve"> </w:t>
      </w:r>
    </w:p>
    <w:p w:rsidR="002B570A" w:rsidRDefault="002B570A" w:rsidP="002B570A">
      <w:pPr>
        <w:pStyle w:val="ListParagraph"/>
        <w:numPr>
          <w:ilvl w:val="0"/>
          <w:numId w:val="4"/>
        </w:numPr>
      </w:pPr>
      <w:r>
        <w:lastRenderedPageBreak/>
        <w:t>Black hole:</w:t>
      </w:r>
      <w:r w:rsidR="00B9186D">
        <w:t xml:space="preserve"> </w:t>
      </w:r>
      <w:r>
        <w:t xml:space="preserve">Neste modo, activado por um interruptor, os buracos devem ser massas grandes que atraem a bola. </w:t>
      </w:r>
      <w:r w:rsidR="00A1393C">
        <w:t>Quando a bola chega ao buraco ela deve continuar a desaparecer e a reaparecer no buraco do outro lado com uma velocidade aleatória.</w:t>
      </w:r>
    </w:p>
    <w:p w:rsidR="000A41CD" w:rsidRDefault="008273D8" w:rsidP="002B570A">
      <w:pPr>
        <w:pStyle w:val="ListParagraph"/>
        <w:numPr>
          <w:ilvl w:val="0"/>
          <w:numId w:val="4"/>
        </w:numPr>
      </w:pPr>
      <w:r>
        <w:t xml:space="preserve">Baixa Gravidade: Neste modo, activado por um interruptor, a constante gravítica é reduzida de um factor 6. </w:t>
      </w:r>
    </w:p>
    <w:sectPr w:rsidR="000A41CD" w:rsidSect="00C541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C08" w:rsidRDefault="00893C08" w:rsidP="006E3E50">
      <w:r>
        <w:separator/>
      </w:r>
    </w:p>
  </w:endnote>
  <w:endnote w:type="continuationSeparator" w:id="1">
    <w:p w:rsidR="00893C08" w:rsidRDefault="00893C08" w:rsidP="006E3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ill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C08" w:rsidRDefault="00893C08" w:rsidP="006E3E50">
      <w:r>
        <w:separator/>
      </w:r>
    </w:p>
  </w:footnote>
  <w:footnote w:type="continuationSeparator" w:id="1">
    <w:p w:rsidR="00893C08" w:rsidRDefault="00893C08" w:rsidP="006E3E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5ABC"/>
    <w:multiLevelType w:val="hybridMultilevel"/>
    <w:tmpl w:val="37F041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358F9"/>
    <w:multiLevelType w:val="hybridMultilevel"/>
    <w:tmpl w:val="238C2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D2B38"/>
    <w:multiLevelType w:val="hybridMultilevel"/>
    <w:tmpl w:val="83946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D3F11"/>
    <w:multiLevelType w:val="hybridMultilevel"/>
    <w:tmpl w:val="D3D083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A4B"/>
    <w:rsid w:val="00001F35"/>
    <w:rsid w:val="00050B5D"/>
    <w:rsid w:val="0008287E"/>
    <w:rsid w:val="000943D4"/>
    <w:rsid w:val="000A41CD"/>
    <w:rsid w:val="000B4D3E"/>
    <w:rsid w:val="000E66FB"/>
    <w:rsid w:val="000F094F"/>
    <w:rsid w:val="000F506D"/>
    <w:rsid w:val="0013122B"/>
    <w:rsid w:val="00143B7B"/>
    <w:rsid w:val="00145CB1"/>
    <w:rsid w:val="00186712"/>
    <w:rsid w:val="001B1DE9"/>
    <w:rsid w:val="001B6F49"/>
    <w:rsid w:val="001C2D80"/>
    <w:rsid w:val="001D59B5"/>
    <w:rsid w:val="00200B69"/>
    <w:rsid w:val="00223396"/>
    <w:rsid w:val="002B570A"/>
    <w:rsid w:val="002C6DA6"/>
    <w:rsid w:val="002D6736"/>
    <w:rsid w:val="00332CA7"/>
    <w:rsid w:val="00395502"/>
    <w:rsid w:val="00396F92"/>
    <w:rsid w:val="003B19DE"/>
    <w:rsid w:val="00407D8E"/>
    <w:rsid w:val="00410079"/>
    <w:rsid w:val="00496375"/>
    <w:rsid w:val="004A20A7"/>
    <w:rsid w:val="004A2D13"/>
    <w:rsid w:val="004B12B1"/>
    <w:rsid w:val="004B5025"/>
    <w:rsid w:val="004C475B"/>
    <w:rsid w:val="004D6A8A"/>
    <w:rsid w:val="004F4F04"/>
    <w:rsid w:val="004F6D11"/>
    <w:rsid w:val="00515A4B"/>
    <w:rsid w:val="00522198"/>
    <w:rsid w:val="00532EA9"/>
    <w:rsid w:val="0054752C"/>
    <w:rsid w:val="00562774"/>
    <w:rsid w:val="00563513"/>
    <w:rsid w:val="00575CFC"/>
    <w:rsid w:val="005A700C"/>
    <w:rsid w:val="005B5F5B"/>
    <w:rsid w:val="005E4C81"/>
    <w:rsid w:val="005F5F17"/>
    <w:rsid w:val="00634B82"/>
    <w:rsid w:val="00647913"/>
    <w:rsid w:val="006634D5"/>
    <w:rsid w:val="0067035D"/>
    <w:rsid w:val="00681726"/>
    <w:rsid w:val="00692660"/>
    <w:rsid w:val="006E29B5"/>
    <w:rsid w:val="006E2EB7"/>
    <w:rsid w:val="006E3E50"/>
    <w:rsid w:val="006E4C3C"/>
    <w:rsid w:val="00737B0C"/>
    <w:rsid w:val="00764B83"/>
    <w:rsid w:val="0077509B"/>
    <w:rsid w:val="00793804"/>
    <w:rsid w:val="007B4475"/>
    <w:rsid w:val="007C24EB"/>
    <w:rsid w:val="007D1E88"/>
    <w:rsid w:val="007D2481"/>
    <w:rsid w:val="007D6F21"/>
    <w:rsid w:val="007E7616"/>
    <w:rsid w:val="008102AD"/>
    <w:rsid w:val="008273D8"/>
    <w:rsid w:val="00841347"/>
    <w:rsid w:val="00841BF0"/>
    <w:rsid w:val="008555F5"/>
    <w:rsid w:val="00893C08"/>
    <w:rsid w:val="008A3AF0"/>
    <w:rsid w:val="008A719A"/>
    <w:rsid w:val="008C547D"/>
    <w:rsid w:val="008D0085"/>
    <w:rsid w:val="008D0A24"/>
    <w:rsid w:val="00902318"/>
    <w:rsid w:val="0091393C"/>
    <w:rsid w:val="00914A87"/>
    <w:rsid w:val="00930119"/>
    <w:rsid w:val="00945EDB"/>
    <w:rsid w:val="00961CD8"/>
    <w:rsid w:val="00973DDB"/>
    <w:rsid w:val="009C3FB8"/>
    <w:rsid w:val="009D4C92"/>
    <w:rsid w:val="009E3903"/>
    <w:rsid w:val="00A02095"/>
    <w:rsid w:val="00A1393C"/>
    <w:rsid w:val="00A30C43"/>
    <w:rsid w:val="00A365D5"/>
    <w:rsid w:val="00A518AA"/>
    <w:rsid w:val="00A635CD"/>
    <w:rsid w:val="00A849B3"/>
    <w:rsid w:val="00A87378"/>
    <w:rsid w:val="00A9452E"/>
    <w:rsid w:val="00AB7A44"/>
    <w:rsid w:val="00AD1535"/>
    <w:rsid w:val="00B14BD8"/>
    <w:rsid w:val="00B55A1C"/>
    <w:rsid w:val="00B5772C"/>
    <w:rsid w:val="00B64EDF"/>
    <w:rsid w:val="00B8777B"/>
    <w:rsid w:val="00B9186D"/>
    <w:rsid w:val="00B956C3"/>
    <w:rsid w:val="00BC2808"/>
    <w:rsid w:val="00BC2D5D"/>
    <w:rsid w:val="00BE6199"/>
    <w:rsid w:val="00BF5F66"/>
    <w:rsid w:val="00C27FD0"/>
    <w:rsid w:val="00C54174"/>
    <w:rsid w:val="00C811E2"/>
    <w:rsid w:val="00C82CB7"/>
    <w:rsid w:val="00C83A53"/>
    <w:rsid w:val="00CD3396"/>
    <w:rsid w:val="00CD3B20"/>
    <w:rsid w:val="00D016B1"/>
    <w:rsid w:val="00D13239"/>
    <w:rsid w:val="00D259CD"/>
    <w:rsid w:val="00D4498E"/>
    <w:rsid w:val="00D61EC5"/>
    <w:rsid w:val="00D671BC"/>
    <w:rsid w:val="00D9721C"/>
    <w:rsid w:val="00DC0FB4"/>
    <w:rsid w:val="00DC7912"/>
    <w:rsid w:val="00DF073D"/>
    <w:rsid w:val="00DF39FE"/>
    <w:rsid w:val="00E13C7B"/>
    <w:rsid w:val="00E45F0D"/>
    <w:rsid w:val="00E516AA"/>
    <w:rsid w:val="00E70550"/>
    <w:rsid w:val="00E8460A"/>
    <w:rsid w:val="00E97AEA"/>
    <w:rsid w:val="00ED2C4E"/>
    <w:rsid w:val="00EE47A9"/>
    <w:rsid w:val="00F00B23"/>
    <w:rsid w:val="00F076F9"/>
    <w:rsid w:val="00F45B80"/>
    <w:rsid w:val="00F50186"/>
    <w:rsid w:val="00F95A77"/>
    <w:rsid w:val="00FD1B34"/>
    <w:rsid w:val="00FD3166"/>
    <w:rsid w:val="00FF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414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E50"/>
    <w:pPr>
      <w:spacing w:after="0" w:line="240" w:lineRule="auto"/>
    </w:pPr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A4B"/>
  </w:style>
  <w:style w:type="paragraph" w:styleId="Footer">
    <w:name w:val="footer"/>
    <w:basedOn w:val="Normal"/>
    <w:link w:val="Foot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A4B"/>
  </w:style>
  <w:style w:type="paragraph" w:customStyle="1" w:styleId="Codigo">
    <w:name w:val="Codigo"/>
    <w:basedOn w:val="Normal"/>
    <w:link w:val="CodigoChar"/>
    <w:rsid w:val="006E3E50"/>
    <w:rPr>
      <w:rFonts w:ascii="Lucida Console" w:hAnsi="Lucida Console"/>
      <w:sz w:val="20"/>
    </w:rPr>
  </w:style>
  <w:style w:type="paragraph" w:customStyle="1" w:styleId="codigo0">
    <w:name w:val="codigo"/>
    <w:basedOn w:val="Codigo"/>
    <w:link w:val="codigoChar0"/>
    <w:qFormat/>
    <w:rsid w:val="006E3E50"/>
    <w:pPr>
      <w:shd w:val="clear" w:color="auto" w:fill="D9D9D9" w:themeFill="background1" w:themeFillShade="D9"/>
    </w:pPr>
  </w:style>
  <w:style w:type="character" w:customStyle="1" w:styleId="CodigoChar">
    <w:name w:val="Codigo Char"/>
    <w:basedOn w:val="DefaultParagraphFont"/>
    <w:link w:val="Codigo"/>
    <w:rsid w:val="006E3E50"/>
    <w:rPr>
      <w:rFonts w:ascii="Lucida Console" w:hAnsi="Lucida Console"/>
      <w:sz w:val="20"/>
    </w:rPr>
  </w:style>
  <w:style w:type="paragraph" w:customStyle="1" w:styleId="subtitles">
    <w:name w:val="subtitles"/>
    <w:basedOn w:val="Normal"/>
    <w:link w:val="subtitlesChar"/>
    <w:qFormat/>
    <w:rsid w:val="006E3E50"/>
    <w:pPr>
      <w:spacing w:before="240" w:after="240"/>
      <w:jc w:val="center"/>
    </w:pPr>
    <w:rPr>
      <w:b/>
      <w:sz w:val="24"/>
    </w:rPr>
  </w:style>
  <w:style w:type="character" w:customStyle="1" w:styleId="codigoChar0">
    <w:name w:val="codigo Char"/>
    <w:basedOn w:val="CodigoChar"/>
    <w:link w:val="codigo0"/>
    <w:rsid w:val="006E3E50"/>
    <w:rPr>
      <w:shd w:val="clear" w:color="auto" w:fill="D9D9D9" w:themeFill="background1" w:themeFillShade="D9"/>
    </w:rPr>
  </w:style>
  <w:style w:type="character" w:customStyle="1" w:styleId="subtitlesChar">
    <w:name w:val="subtitles Char"/>
    <w:basedOn w:val="DefaultParagraphFont"/>
    <w:link w:val="subtitles"/>
    <w:rsid w:val="006E3E50"/>
    <w:rPr>
      <w:b/>
      <w:sz w:val="24"/>
      <w:lang w:val="pt-PT"/>
    </w:rPr>
  </w:style>
  <w:style w:type="paragraph" w:styleId="ListParagraph">
    <w:name w:val="List Paragraph"/>
    <w:basedOn w:val="Normal"/>
    <w:uiPriority w:val="34"/>
    <w:qFormat/>
    <w:rsid w:val="00B14BD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17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76D76-2D25-4874-8D0D-B7A848F4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</dc:creator>
  <cp:lastModifiedBy> </cp:lastModifiedBy>
  <cp:revision>2</cp:revision>
  <cp:lastPrinted>2010-04-21T01:06:00Z</cp:lastPrinted>
  <dcterms:created xsi:type="dcterms:W3CDTF">2010-04-21T14:59:00Z</dcterms:created>
  <dcterms:modified xsi:type="dcterms:W3CDTF">2010-04-21T14:59:00Z</dcterms:modified>
</cp:coreProperties>
</file>